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BBE1" w14:textId="314C8361" w:rsidR="008B344B" w:rsidRDefault="00D441B6" w:rsidP="00D441B6">
      <w:pPr>
        <w:pStyle w:val="Heading3"/>
        <w:jc w:val="left"/>
        <w:rPr>
          <w:rFonts w:ascii="Arial Nova Cond" w:hAnsi="Arial Nova Cond"/>
          <w:b w:val="0"/>
          <w:bCs w:val="0"/>
          <w:i w:val="0"/>
          <w:iCs w:val="0"/>
          <w:sz w:val="10"/>
          <w:szCs w:val="10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>i</w:t>
      </w: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>f your payment is made via bank transfer, please send a copy of the bank remittance along with the registration form to</w:t>
      </w:r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  <w:highlight w:val="yellow"/>
        </w:rPr>
        <w:t xml:space="preserve"> </w:t>
      </w:r>
      <w:hyperlink r:id="rId8" w:history="1">
        <w:r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21"/>
            <w:szCs w:val="32"/>
            <w:highlight w:val="yellow"/>
          </w:rPr>
          <w:t>registration@icc-conferences.com</w:t>
        </w:r>
      </w:hyperlink>
      <w:r w:rsidRPr="00D441B6">
        <w:rPr>
          <w:rFonts w:ascii="Arial Nova Cond" w:hAnsi="Arial Nova Cond"/>
          <w:b w:val="0"/>
          <w:bCs w:val="0"/>
          <w:i w:val="0"/>
          <w:iCs w:val="0"/>
          <w:sz w:val="21"/>
          <w:szCs w:val="32"/>
        </w:rPr>
        <w:t xml:space="preserve"> </w:t>
      </w:r>
    </w:p>
    <w:p w14:paraId="713CDCEE" w14:textId="77777777" w:rsidR="00D441B6" w:rsidRPr="00D441B6" w:rsidRDefault="00D441B6" w:rsidP="00D441B6"/>
    <w:tbl>
      <w:tblPr>
        <w:tblW w:w="10915" w:type="dxa"/>
        <w:jc w:val="center"/>
        <w:shd w:val="clear" w:color="auto" w:fill="00000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0"/>
        <w:gridCol w:w="4825"/>
      </w:tblGrid>
      <w:tr w:rsidR="0042000A" w:rsidRPr="005E21E8" w14:paraId="044622EB" w14:textId="77777777" w:rsidTr="008B344B">
        <w:trPr>
          <w:cantSplit/>
          <w:trHeight w:val="761"/>
          <w:jc w:val="center"/>
        </w:trPr>
        <w:tc>
          <w:tcPr>
            <w:tcW w:w="10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/>
            <w:vAlign w:val="center"/>
          </w:tcPr>
          <w:p w14:paraId="7E0AED7F" w14:textId="77777777" w:rsidR="0042000A" w:rsidRPr="008779B6" w:rsidRDefault="0042000A" w:rsidP="00CC055F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  <w:lang w:val="pt-PT"/>
              </w:rPr>
            </w:pP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E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G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S  T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R  A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T  I</w:t>
            </w:r>
            <w:proofErr w:type="gramEnd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="001941C7" w:rsidRPr="008779B6">
              <w:rPr>
                <w:rFonts w:ascii="Arial" w:hAnsi="Arial" w:cs="Arial"/>
                <w:sz w:val="32"/>
                <w:szCs w:val="32"/>
                <w:lang w:val="pt-PT"/>
              </w:rPr>
              <w:t>O  N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="00EA60FA"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</w:t>
            </w:r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F  O</w:t>
            </w:r>
            <w:proofErr w:type="gramEnd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 xml:space="preserve">  </w:t>
            </w:r>
            <w:proofErr w:type="gramStart"/>
            <w:r w:rsidRPr="008779B6">
              <w:rPr>
                <w:rFonts w:ascii="Arial" w:hAnsi="Arial" w:cs="Arial"/>
                <w:sz w:val="32"/>
                <w:szCs w:val="32"/>
                <w:lang w:val="pt-PT"/>
              </w:rPr>
              <w:t>R  M</w:t>
            </w:r>
            <w:proofErr w:type="gramEnd"/>
          </w:p>
        </w:tc>
      </w:tr>
      <w:tr w:rsidR="00E04B14" w:rsidRPr="008779B6" w14:paraId="3646D4E2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1B64CA4" w14:textId="77777777" w:rsidR="00E04B14" w:rsidRPr="00FF4F56" w:rsidRDefault="00E04B14" w:rsidP="00E04B1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19A6FD0F" w14:textId="3BBECA3C" w:rsidR="00E04B14" w:rsidRPr="00FF4F56" w:rsidRDefault="008B344B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Prof.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Dr.</w:t>
            </w:r>
            <w:r w:rsidR="00E04B14"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 xml:space="preserve">Mr.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FE638E" w:rsidRPr="00FF4F56">
              <w:rPr>
                <w:rFonts w:ascii="Arial" w:hAnsi="Arial" w:cs="Arial"/>
                <w:b/>
                <w:sz w:val="18"/>
                <w:szCs w:val="18"/>
              </w:rPr>
              <w:t xml:space="preserve">Mrs.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( )</w:t>
            </w:r>
            <w:proofErr w:type="gramEnd"/>
            <w:r w:rsidR="00E04B14" w:rsidRPr="00FF4F56">
              <w:rPr>
                <w:rFonts w:ascii="Arial" w:hAnsi="Arial" w:cs="Arial"/>
                <w:b/>
                <w:sz w:val="18"/>
                <w:szCs w:val="18"/>
              </w:rPr>
              <w:t>Ms.</w:t>
            </w:r>
          </w:p>
        </w:tc>
      </w:tr>
      <w:tr w:rsidR="00E04B14" w:rsidRPr="008779B6" w14:paraId="6BB23C2B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661B0ED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Full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7CCD513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4813786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FBB21A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3906CA0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57F3B7E4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7C3BE65E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Institution / Company Name</w:t>
            </w:r>
          </w:p>
        </w:tc>
        <w:tc>
          <w:tcPr>
            <w:tcW w:w="4825" w:type="dxa"/>
            <w:shd w:val="clear" w:color="auto" w:fill="FFFFFF"/>
            <w:vAlign w:val="center"/>
          </w:tcPr>
          <w:p w14:paraId="2101AA6C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7CEFD70F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BE28AAF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Mailing Address</w:t>
            </w:r>
          </w:p>
        </w:tc>
        <w:tc>
          <w:tcPr>
            <w:tcW w:w="4825" w:type="dxa"/>
            <w:vAlign w:val="center"/>
          </w:tcPr>
          <w:p w14:paraId="7CEF21C7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7C3056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81A5FC0" w14:textId="77777777" w:rsidR="00E04B14" w:rsidRPr="00FF4F56" w:rsidRDefault="00E04B14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City</w:t>
            </w:r>
          </w:p>
        </w:tc>
        <w:tc>
          <w:tcPr>
            <w:tcW w:w="4825" w:type="dxa"/>
            <w:vAlign w:val="center"/>
          </w:tcPr>
          <w:p w14:paraId="46D801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EA1229E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3FB4308A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Zip / Postal Code</w:t>
            </w:r>
          </w:p>
        </w:tc>
        <w:tc>
          <w:tcPr>
            <w:tcW w:w="4825" w:type="dxa"/>
            <w:vAlign w:val="center"/>
          </w:tcPr>
          <w:p w14:paraId="7EB70754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422CD085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16B9E00B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  <w:tc>
          <w:tcPr>
            <w:tcW w:w="4825" w:type="dxa"/>
            <w:vAlign w:val="center"/>
          </w:tcPr>
          <w:p w14:paraId="73D4B4E6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653281DD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4C48469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4825" w:type="dxa"/>
            <w:vAlign w:val="center"/>
          </w:tcPr>
          <w:p w14:paraId="0BCA2678" w14:textId="77777777" w:rsidR="00E04B14" w:rsidRPr="00FF4F56" w:rsidRDefault="00E04B14" w:rsidP="00E04B14">
            <w:pPr>
              <w:spacing w:line="24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1254800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5DACE4EF" w14:textId="0CC7EBE9" w:rsidR="00E04B14" w:rsidRPr="00FF4F56" w:rsidRDefault="007B6CE6" w:rsidP="00E04B14">
            <w:pPr>
              <w:wordWrap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  <w:lang w:val="en-MY"/>
              </w:rPr>
              <w:t>Your ID CODE (if you don’t have, contact us)</w:t>
            </w:r>
          </w:p>
        </w:tc>
        <w:tc>
          <w:tcPr>
            <w:tcW w:w="4825" w:type="dxa"/>
            <w:vAlign w:val="center"/>
          </w:tcPr>
          <w:p w14:paraId="4CD78302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  <w:lang w:val="en-MY"/>
              </w:rPr>
            </w:pPr>
          </w:p>
          <w:p w14:paraId="02C9C9EF" w14:textId="77777777" w:rsidR="00E04B14" w:rsidRPr="00FF4F56" w:rsidRDefault="00E04B14" w:rsidP="00E04B14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04B14" w:rsidRPr="008779B6" w14:paraId="2B7EF3A3" w14:textId="77777777" w:rsidTr="008B34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283"/>
          <w:jc w:val="center"/>
        </w:trPr>
        <w:tc>
          <w:tcPr>
            <w:tcW w:w="6090" w:type="dxa"/>
            <w:shd w:val="clear" w:color="auto" w:fill="FFFFFF"/>
            <w:vAlign w:val="center"/>
          </w:tcPr>
          <w:p w14:paraId="2B3F0C3E" w14:textId="6CB20330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F4F56">
              <w:rPr>
                <w:rFonts w:ascii="Arial" w:hAnsi="Arial" w:cs="Arial"/>
                <w:b/>
                <w:sz w:val="18"/>
                <w:szCs w:val="18"/>
              </w:rPr>
              <w:t xml:space="preserve">Name of Accompanying Person </w:t>
            </w:r>
          </w:p>
        </w:tc>
        <w:tc>
          <w:tcPr>
            <w:tcW w:w="4825" w:type="dxa"/>
            <w:vAlign w:val="center"/>
          </w:tcPr>
          <w:p w14:paraId="2CC5634B" w14:textId="77777777" w:rsidR="00E04B14" w:rsidRPr="00FF4F56" w:rsidRDefault="00E04B14" w:rsidP="00E04B14">
            <w:pPr>
              <w:spacing w:line="200" w:lineRule="exact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0558151" w14:textId="77777777" w:rsidR="00C16C4D" w:rsidRPr="00B84272" w:rsidRDefault="00C16C4D" w:rsidP="00B84272">
      <w:pPr>
        <w:pStyle w:val="Heading1"/>
        <w:jc w:val="left"/>
        <w:rPr>
          <w:rFonts w:ascii="Calibri Light" w:hAnsi="Calibri Light"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8"/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842"/>
        <w:gridCol w:w="1985"/>
        <w:gridCol w:w="2126"/>
      </w:tblGrid>
      <w:tr w:rsidR="006D7D17" w:rsidRPr="007B6CE6" w14:paraId="7E2EA1CC" w14:textId="77777777" w:rsidTr="008B344B">
        <w:trPr>
          <w:trHeight w:val="51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2B4ED6BF" w14:textId="78F27120" w:rsidR="006D7D17" w:rsidRPr="007B6CE6" w:rsidRDefault="006D7D17" w:rsidP="00580124">
            <w:pPr>
              <w:pStyle w:val="Title"/>
              <w:jc w:val="left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>REGISTRATION FEE</w:t>
            </w:r>
            <w:r w:rsidR="008B344B">
              <w:rPr>
                <w:b w:val="0"/>
                <w:bCs w:val="0"/>
                <w:i w:val="0"/>
                <w:sz w:val="16"/>
                <w:szCs w:val="16"/>
                <w:lang w:val="en-GB" w:eastAsia="en-GB"/>
              </w:rPr>
              <w:t xml:space="preserve"> *</w:t>
            </w:r>
          </w:p>
        </w:tc>
        <w:tc>
          <w:tcPr>
            <w:tcW w:w="1842" w:type="dxa"/>
            <w:shd w:val="clear" w:color="auto" w:fill="222A35"/>
            <w:vAlign w:val="center"/>
          </w:tcPr>
          <w:p w14:paraId="3873AA36" w14:textId="08CD5F13" w:rsidR="00580124" w:rsidRPr="007B6CE6" w:rsidRDefault="00580124" w:rsidP="00FF4F56">
            <w:pPr>
              <w:pStyle w:val="Title"/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pt-PT" w:eastAsia="pt-PT"/>
              </w:rPr>
            </w:pPr>
            <w:r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REDUCED FEE until</w:t>
            </w:r>
          </w:p>
          <w:p w14:paraId="487E51F2" w14:textId="1C090584" w:rsidR="006D7D17" w:rsidRPr="007B6CE6" w:rsidRDefault="00A6304D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7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 xml:space="preserve"> </w:t>
            </w:r>
            <w:r w:rsidR="00F96870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Nove</w:t>
            </w:r>
            <w:r w:rsidR="00B725AD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mber</w:t>
            </w:r>
            <w:r w:rsidR="00580124" w:rsidRPr="007B6CE6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, 202</w:t>
            </w:r>
            <w:r w:rsidR="0042675D">
              <w:rPr>
                <w:b w:val="0"/>
                <w:bCs w:val="0"/>
                <w:i w:val="0"/>
                <w:color w:val="FFFFFF" w:themeColor="background1"/>
                <w:sz w:val="16"/>
                <w:szCs w:val="16"/>
                <w:lang w:val="en-MY" w:eastAsia="pt-PT"/>
              </w:rPr>
              <w:t>5</w:t>
            </w:r>
          </w:p>
        </w:tc>
        <w:tc>
          <w:tcPr>
            <w:tcW w:w="1985" w:type="dxa"/>
            <w:shd w:val="clear" w:color="auto" w:fill="222A35"/>
            <w:vAlign w:val="center"/>
          </w:tcPr>
          <w:p w14:paraId="311A8D3A" w14:textId="435C5075" w:rsidR="006D7D17" w:rsidRPr="007B6CE6" w:rsidRDefault="00580124" w:rsidP="00FF4F56">
            <w:pPr>
              <w:pStyle w:val="Title"/>
              <w:rPr>
                <w:b w:val="0"/>
                <w:bCs w:val="0"/>
                <w:i w:val="0"/>
                <w:sz w:val="16"/>
                <w:szCs w:val="16"/>
              </w:rPr>
            </w:pP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EARLY BIRD until 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br/>
            </w:r>
            <w:r w:rsidR="005E21E8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21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 xml:space="preserve"> </w:t>
            </w:r>
            <w:r w:rsidR="00B21250"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March</w:t>
            </w:r>
            <w:r w:rsidRPr="007B6CE6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, 202</w:t>
            </w:r>
            <w:r w:rsidR="0042675D">
              <w:rPr>
                <w:b w:val="0"/>
                <w:bCs w:val="0"/>
                <w:i w:val="0"/>
                <w:sz w:val="16"/>
                <w:szCs w:val="16"/>
                <w:lang w:val="en-MY"/>
              </w:rPr>
              <w:t>6</w:t>
            </w:r>
          </w:p>
        </w:tc>
        <w:tc>
          <w:tcPr>
            <w:tcW w:w="2126" w:type="dxa"/>
            <w:shd w:val="clear" w:color="auto" w:fill="222A35"/>
            <w:vAlign w:val="center"/>
          </w:tcPr>
          <w:p w14:paraId="62A8BB84" w14:textId="28C464D9" w:rsidR="006D7D17" w:rsidRPr="007B6CE6" w:rsidRDefault="00580124" w:rsidP="00FF4F56">
            <w:pPr>
              <w:pStyle w:val="Heading1"/>
              <w:jc w:val="center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7B6CE6">
              <w:rPr>
                <w:rFonts w:ascii="Arial" w:hAnsi="Arial" w:cs="Arial"/>
                <w:b w:val="0"/>
                <w:bCs w:val="0"/>
                <w:iCs/>
                <w:sz w:val="16"/>
                <w:szCs w:val="16"/>
                <w:lang w:val="en-MY"/>
              </w:rPr>
              <w:t>LATE REGISTRATION</w:t>
            </w:r>
          </w:p>
        </w:tc>
      </w:tr>
      <w:tr w:rsidR="006D7D17" w:rsidRPr="0042675D" w14:paraId="7B85365E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5E02100F" w14:textId="77777777" w:rsidR="006D7D17" w:rsidRPr="00D441B6" w:rsidRDefault="006D7D17" w:rsidP="00FF4F56">
            <w:pPr>
              <w:pStyle w:val="NoSpacing"/>
              <w:rPr>
                <w:rFonts w:ascii="Arial Nova Cond" w:hAnsi="Arial Nova Cond" w:cs="Arial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  <w:lang w:val="en-GB" w:eastAsia="en-GB"/>
              </w:rPr>
              <w:t>FULL DELEGATE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633A576" w14:textId="49C5233C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65F9415" w14:textId="2AE58BA4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8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BC0B8FB" w14:textId="7243F01F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EF6E99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</w:tr>
      <w:tr w:rsidR="006D7D17" w:rsidRPr="0042675D" w14:paraId="3B208489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BD75E8B" w14:textId="77777777" w:rsidR="00D441B6" w:rsidRPr="00D441B6" w:rsidRDefault="00FF4F56" w:rsidP="00FF4F56">
            <w:pPr>
              <w:pStyle w:val="Heading1"/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STUDENT Enrolled in a Bachelor, Master or PhD program. Please provide a copy of your student ID. </w:t>
            </w:r>
          </w:p>
          <w:p w14:paraId="4083B566" w14:textId="3A4673DB" w:rsidR="0042675D" w:rsidRPr="00D441B6" w:rsidRDefault="00FF4F56" w:rsidP="00FF4F5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  <w:lang w:eastAsia="en-US"/>
              </w:rPr>
            </w:pP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The student fee does not apply for </w:t>
            </w:r>
            <w:proofErr w:type="spell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PostDoc</w:t>
            </w:r>
            <w:proofErr w:type="spell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programs.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26643E2" w14:textId="2CB36234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6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7846DE16" w14:textId="78CB336A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EF6E99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7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1C2D98B" w14:textId="7C6AE08C" w:rsidR="006D7D17" w:rsidRPr="00D441B6" w:rsidRDefault="006D7D17" w:rsidP="00FF4F56">
            <w:pPr>
              <w:pStyle w:val="Heading4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 xml:space="preserve"> </w:t>
            </w:r>
            <w:r w:rsidR="00EF6E99"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8</w:t>
            </w:r>
            <w:r w:rsidR="0042675D"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9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GB" w:eastAsia="en-GB"/>
              </w:rPr>
              <w:t>0 EUR</w:t>
            </w:r>
          </w:p>
        </w:tc>
      </w:tr>
      <w:tr w:rsidR="006D7D17" w:rsidRPr="0042675D" w14:paraId="51AFBE1D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12A90FF0" w14:textId="77777777" w:rsidR="00D441B6" w:rsidRPr="00D441B6" w:rsidRDefault="00142D7E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  <w:lang w:val="en-GB" w:eastAsia="en-GB"/>
              </w:rPr>
              <w:t>INVITED SPEAKER</w:t>
            </w:r>
            <w:r w:rsidR="00FF4F56" w:rsidRPr="00D441B6">
              <w:rPr>
                <w:rFonts w:ascii="Arial Nova Cond" w:hAnsi="Arial Nova Cond"/>
                <w:b w:val="0"/>
                <w:bCs w:val="0"/>
                <w:sz w:val="18"/>
                <w:szCs w:val="18"/>
                <w:lang w:val="en-GB" w:eastAsia="en-GB"/>
              </w:rPr>
              <w:t xml:space="preserve"> / </w:t>
            </w:r>
            <w:r w:rsidR="006D7D17"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SCIENTIFIC</w:t>
            </w:r>
            <w:r w:rsidR="00EF6E99"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 xml:space="preserve"> </w:t>
            </w:r>
            <w:r w:rsidR="006D7D17"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COMMITTEE</w:t>
            </w:r>
            <w:r w:rsidR="00FF4F56"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 xml:space="preserve"> / </w:t>
            </w:r>
          </w:p>
          <w:p w14:paraId="698949D8" w14:textId="5052C6FF" w:rsidR="006D7D17" w:rsidRPr="00D441B6" w:rsidRDefault="006D7D17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SS ORGANISER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111FF86" w14:textId="4EE76AFD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7</w:t>
            </w:r>
            <w:r w:rsidR="00CE4115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0A8497D1" w14:textId="6AE7CCBE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EF6E99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8</w:t>
            </w:r>
            <w:r w:rsidR="00CE4115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BC0E221" w14:textId="66B7A3D1" w:rsidR="006D7D17" w:rsidRPr="00D441B6" w:rsidRDefault="006D7D17" w:rsidP="00FF4F56">
            <w:pPr>
              <w:pStyle w:val="NoSpacing"/>
              <w:jc w:val="center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C84004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9</w:t>
            </w:r>
            <w:r w:rsidR="00CE4115"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3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  <w:t>0 EUR</w:t>
            </w:r>
          </w:p>
        </w:tc>
      </w:tr>
      <w:tr w:rsidR="00722089" w:rsidRPr="0042675D" w14:paraId="182C5933" w14:textId="77777777" w:rsidTr="008B344B">
        <w:trPr>
          <w:trHeight w:val="20"/>
          <w:jc w:val="center"/>
        </w:trPr>
        <w:tc>
          <w:tcPr>
            <w:tcW w:w="4957" w:type="dxa"/>
            <w:vAlign w:val="center"/>
          </w:tcPr>
          <w:p w14:paraId="3F47E306" w14:textId="09F3D00A" w:rsidR="00722089" w:rsidRPr="00D441B6" w:rsidRDefault="00722089" w:rsidP="00FF4F56">
            <w:pPr>
              <w:pStyle w:val="NoSpacing"/>
              <w:rPr>
                <w:rFonts w:ascii="Arial Nova Cond" w:hAnsi="Arial Nova Cond" w:cs="Arial"/>
                <w:sz w:val="18"/>
                <w:szCs w:val="18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</w:rPr>
              <w:t>VIRTUAL PARTICIPATION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3DD344D" w14:textId="040A51E6" w:rsidR="00722089" w:rsidRPr="00D441B6" w:rsidRDefault="00722089" w:rsidP="00FF4F56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  <w:proofErr w:type="gramStart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4</w:t>
            </w:r>
            <w:r w:rsidR="0042675D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9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0 EUR (</w:t>
            </w:r>
            <w:r w:rsidR="007E3E96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Payment deadline: </w:t>
            </w:r>
            <w:r w:rsidR="003922E7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01</w:t>
            </w:r>
            <w:r w:rsidR="00D97681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FA3A7A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May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 xml:space="preserve"> 202</w:t>
            </w:r>
            <w:r w:rsidR="00FF4F56"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6</w:t>
            </w:r>
            <w:r w:rsidRPr="00D441B6">
              <w:rPr>
                <w:rFonts w:ascii="Arial Nova Cond" w:hAnsi="Arial Nova Cond" w:cs="Arial"/>
                <w:color w:val="000000"/>
                <w:sz w:val="18"/>
                <w:szCs w:val="18"/>
                <w:lang w:eastAsia="en-GB"/>
              </w:rPr>
              <w:t>)</w:t>
            </w:r>
          </w:p>
        </w:tc>
      </w:tr>
      <w:tr w:rsidR="00EF6E99" w:rsidRPr="007B6CE6" w14:paraId="16EAE817" w14:textId="77777777" w:rsidTr="00BE222D">
        <w:trPr>
          <w:trHeight w:val="628"/>
          <w:jc w:val="center"/>
        </w:trPr>
        <w:tc>
          <w:tcPr>
            <w:tcW w:w="4957" w:type="dxa"/>
            <w:vAlign w:val="center"/>
          </w:tcPr>
          <w:p w14:paraId="0A77689F" w14:textId="77777777" w:rsidR="008804DD" w:rsidRPr="00D441B6" w:rsidRDefault="00FF4F56" w:rsidP="00D441B6">
            <w:pPr>
              <w:pStyle w:val="Heading1"/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D441B6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ACCOMPANYING PERSON 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i w:val="0"/>
                <w:iCs w:val="0"/>
                <w:sz w:val="18"/>
                <w:szCs w:val="18"/>
              </w:rPr>
              <w:t>(ONLY FOR SPOUSE)</w:t>
            </w:r>
          </w:p>
          <w:p w14:paraId="5E1D4C3B" w14:textId="21F54C51" w:rsidR="00D441B6" w:rsidRPr="00D441B6" w:rsidRDefault="00D441B6" w:rsidP="00D441B6">
            <w:pPr>
              <w:pStyle w:val="Heading1"/>
              <w:rPr>
                <w:rFonts w:ascii="Arial Nova Cond" w:hAnsi="Arial Nova Cond"/>
                <w:b w:val="0"/>
                <w:bCs w:val="0"/>
                <w:sz w:val="18"/>
                <w:szCs w:val="18"/>
              </w:rPr>
            </w:pPr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Lunches are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 </w:t>
            </w:r>
            <w:r w:rsidRPr="00D441B6">
              <w:rPr>
                <w:rStyle w:val="Strong"/>
                <w:rFonts w:ascii="Arial Nova Cond" w:hAnsi="Arial Nova Cond"/>
                <w:color w:val="000000"/>
                <w:sz w:val="18"/>
                <w:szCs w:val="18"/>
              </w:rPr>
              <w:t>not included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 </w:t>
            </w:r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</w:rPr>
              <w:t>| Not entitled to attend technical sessions</w:t>
            </w:r>
          </w:p>
        </w:tc>
        <w:tc>
          <w:tcPr>
            <w:tcW w:w="5953" w:type="dxa"/>
            <w:gridSpan w:val="3"/>
            <w:shd w:val="clear" w:color="auto" w:fill="FFFFFF"/>
            <w:vAlign w:val="center"/>
          </w:tcPr>
          <w:p w14:paraId="4D85C45D" w14:textId="77777777" w:rsidR="00EF6E99" w:rsidRPr="00D441B6" w:rsidRDefault="00EF6E99" w:rsidP="00FF4F56">
            <w:pPr>
              <w:pStyle w:val="Heading1"/>
              <w:jc w:val="left"/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</w:pP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 w:cs="Arial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2</w:t>
            </w:r>
            <w:r w:rsidR="005E09DA"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>00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</w:t>
            </w:r>
            <w:proofErr w:type="gramStart"/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EUR </w:t>
            </w:r>
            <w:r w:rsidRPr="00D441B6">
              <w:rPr>
                <w:rFonts w:ascii="Arial Nova Cond" w:hAnsi="Arial Nova Cond" w:cs="Arial"/>
                <w:b w:val="0"/>
                <w:bCs w:val="0"/>
                <w:sz w:val="18"/>
                <w:szCs w:val="18"/>
                <w:lang w:val="en-MY"/>
              </w:rPr>
              <w:t> 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(</w:t>
            </w:r>
            <w:proofErr w:type="gramEnd"/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get-together reception, </w:t>
            </w:r>
            <w:r w:rsidR="00F71259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>conference dinner and city</w:t>
            </w:r>
            <w:r w:rsidR="008804DD" w:rsidRPr="00D441B6">
              <w:rPr>
                <w:rStyle w:val="Emphasis"/>
                <w:rFonts w:ascii="Arial Nova Cond" w:hAnsi="Arial Nova Cond" w:cs="Arial"/>
                <w:b w:val="0"/>
                <w:bCs w:val="0"/>
                <w:sz w:val="18"/>
                <w:szCs w:val="18"/>
              </w:rPr>
              <w:t xml:space="preserve"> tour)</w:t>
            </w:r>
          </w:p>
          <w:p w14:paraId="505CE5DB" w14:textId="4587232B" w:rsidR="00D441B6" w:rsidRPr="00D441B6" w:rsidRDefault="00D441B6" w:rsidP="00D441B6">
            <w:pPr>
              <w:pStyle w:val="Heading4"/>
              <w:jc w:val="left"/>
            </w:pPr>
            <w:proofErr w:type="gramStart"/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>( )</w:t>
            </w:r>
            <w:proofErr w:type="gramEnd"/>
            <w:r w:rsidRPr="00D441B6">
              <w:rPr>
                <w:rFonts w:ascii="Arial Nova Cond" w:hAnsi="Arial Nova Cond"/>
                <w:b w:val="0"/>
                <w:bCs w:val="0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Pr="00D441B6">
              <w:rPr>
                <w:rFonts w:ascii="Arial Nova Cond" w:hAnsi="Arial Nova Cond"/>
                <w:b w:val="0"/>
                <w:bCs w:val="0"/>
                <w:sz w:val="18"/>
                <w:szCs w:val="18"/>
              </w:rPr>
              <w:t>45 EUR (extra lunch ticket/day)</w:t>
            </w:r>
          </w:p>
        </w:tc>
      </w:tr>
      <w:tr w:rsidR="008B344B" w:rsidRPr="007B6CE6" w14:paraId="360D6DB7" w14:textId="77777777" w:rsidTr="00A56AD9">
        <w:trPr>
          <w:trHeight w:val="20"/>
          <w:jc w:val="center"/>
        </w:trPr>
        <w:tc>
          <w:tcPr>
            <w:tcW w:w="10910" w:type="dxa"/>
            <w:gridSpan w:val="4"/>
            <w:vAlign w:val="center"/>
          </w:tcPr>
          <w:p w14:paraId="3C62E507" w14:textId="77777777" w:rsidR="00D441B6" w:rsidRPr="00D441B6" w:rsidRDefault="00D441B6" w:rsidP="00D441B6">
            <w:pPr>
              <w:pStyle w:val="Heading2"/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</w:pP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(*) Complimentary social and cultural activities are available upon request for participants who complete their registration by</w:t>
            </w:r>
            <w:r w:rsidRPr="00D441B6">
              <w:rPr>
                <w:rStyle w:val="apple-converted-space"/>
                <w:rFonts w:ascii="Arial Nova Cond" w:hAnsi="Arial Nova Cond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yellow"/>
              </w:rPr>
              <w:t> </w:t>
            </w:r>
          </w:p>
          <w:p w14:paraId="029C0235" w14:textId="48E6BDC8" w:rsidR="008B344B" w:rsidRPr="00D441B6" w:rsidRDefault="00D441B6" w:rsidP="00D441B6">
            <w:pPr>
              <w:pStyle w:val="Heading2"/>
              <w:rPr>
                <w:rStyle w:val="Emphasis"/>
                <w:rFonts w:ascii="Arial Nova Cond" w:hAnsi="Arial Nova Cond"/>
                <w:b w:val="0"/>
                <w:bCs w:val="0"/>
                <w:i/>
                <w:iCs/>
                <w:sz w:val="18"/>
                <w:szCs w:val="18"/>
              </w:rPr>
            </w:pPr>
            <w:r w:rsidRPr="00D441B6">
              <w:rPr>
                <w:rStyle w:val="Strong"/>
                <w:rFonts w:ascii="Arial Nova Cond" w:hAnsi="Arial Nova Cond"/>
                <w:i w:val="0"/>
                <w:iCs w:val="0"/>
                <w:color w:val="000000"/>
                <w:sz w:val="18"/>
                <w:szCs w:val="18"/>
                <w:highlight w:val="yellow"/>
              </w:rPr>
              <w:t>1 May 2026</w:t>
            </w: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. After this date</w:t>
            </w: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 xml:space="preserve"> (1 May 2026)</w:t>
            </w:r>
            <w:r w:rsidRPr="00D441B6">
              <w:rPr>
                <w:rFonts w:ascii="Arial Nova Cond" w:hAnsi="Arial Nova Cond"/>
                <w:b w:val="0"/>
                <w:bCs w:val="0"/>
                <w:i w:val="0"/>
                <w:iCs w:val="0"/>
                <w:sz w:val="18"/>
                <w:szCs w:val="18"/>
                <w:highlight w:val="yellow"/>
              </w:rPr>
              <w:t>, participation will depend on availability.</w:t>
            </w:r>
          </w:p>
        </w:tc>
      </w:tr>
      <w:tr w:rsidR="00C51646" w:rsidRPr="007B6CE6" w14:paraId="37AF4554" w14:textId="77777777" w:rsidTr="008B344B">
        <w:trPr>
          <w:trHeight w:val="20"/>
          <w:jc w:val="center"/>
        </w:trPr>
        <w:tc>
          <w:tcPr>
            <w:tcW w:w="4957" w:type="dxa"/>
            <w:shd w:val="clear" w:color="auto" w:fill="222A35"/>
            <w:vAlign w:val="center"/>
          </w:tcPr>
          <w:p w14:paraId="7BC51BC6" w14:textId="77777777" w:rsidR="00C51646" w:rsidRPr="00D441B6" w:rsidRDefault="00C51646" w:rsidP="00580124">
            <w:pPr>
              <w:pStyle w:val="NoSpacing"/>
              <w:jc w:val="left"/>
              <w:rPr>
                <w:rFonts w:ascii="Arial Nova Cond" w:hAnsi="Arial Nova Cond" w:cs="Arial"/>
                <w:sz w:val="18"/>
                <w:szCs w:val="18"/>
                <w:lang w:val="en-GB"/>
              </w:rPr>
            </w:pPr>
            <w:r w:rsidRPr="00D441B6">
              <w:rPr>
                <w:rFonts w:ascii="Arial Nova Cond" w:hAnsi="Arial Nova Cond" w:cs="Arial"/>
                <w:sz w:val="18"/>
                <w:szCs w:val="18"/>
                <w:lang w:val="en-GB"/>
              </w:rPr>
              <w:t>TOTAL AMOUNT:</w:t>
            </w:r>
          </w:p>
        </w:tc>
        <w:tc>
          <w:tcPr>
            <w:tcW w:w="5953" w:type="dxa"/>
            <w:gridSpan w:val="3"/>
            <w:shd w:val="clear" w:color="auto" w:fill="FFFFFF"/>
          </w:tcPr>
          <w:p w14:paraId="7838D779" w14:textId="77777777" w:rsidR="00C51646" w:rsidRPr="00D441B6" w:rsidRDefault="00C51646" w:rsidP="00580124">
            <w:pPr>
              <w:pStyle w:val="NoSpacing"/>
              <w:jc w:val="left"/>
              <w:rPr>
                <w:rFonts w:ascii="Arial Nova Cond" w:hAnsi="Arial Nova Cond" w:cs="Arial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08D6C22E" w14:textId="2C9EC883" w:rsidR="00CF1EC4" w:rsidRDefault="001941C7">
      <w:pPr>
        <w:spacing w:line="160" w:lineRule="exact"/>
        <w:rPr>
          <w:rFonts w:ascii="Arial" w:eastAsia="SimSun" w:hAnsi="Arial" w:cs="Arial"/>
          <w:sz w:val="16"/>
          <w:szCs w:val="16"/>
          <w:lang w:eastAsia="zh-CN"/>
        </w:rPr>
      </w:pPr>
      <w:r w:rsidRPr="00C16C4D">
        <w:rPr>
          <w:rFonts w:ascii="Arial" w:eastAsia="SimSun" w:hAnsi="Arial" w:cs="Arial"/>
          <w:sz w:val="16"/>
          <w:szCs w:val="16"/>
          <w:lang w:eastAsia="zh-CN"/>
        </w:rPr>
        <w:t xml:space="preserve"> </w:t>
      </w:r>
    </w:p>
    <w:p w14:paraId="5124ED26" w14:textId="05B47151" w:rsidR="008779B6" w:rsidRPr="00D441B6" w:rsidRDefault="008779B6" w:rsidP="00FA0264">
      <w:pPr>
        <w:pStyle w:val="Title"/>
        <w:jc w:val="both"/>
        <w:rPr>
          <w:rStyle w:val="Hyperlink"/>
          <w:rFonts w:ascii="Arial Nova Cond" w:hAnsi="Arial Nova Cond"/>
          <w:b w:val="0"/>
          <w:bCs w:val="0"/>
          <w:i w:val="0"/>
          <w:iCs w:val="0"/>
          <w:color w:val="auto"/>
          <w:sz w:val="18"/>
          <w:szCs w:val="18"/>
          <w:u w:val="none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D441B6">
        <w:rPr>
          <w:rFonts w:ascii="Arial Nova Cond" w:hAnsi="Arial Nova Cond"/>
          <w:i w:val="0"/>
          <w:iCs w:val="0"/>
          <w:sz w:val="18"/>
          <w:szCs w:val="18"/>
          <w:u w:val="single"/>
        </w:rPr>
        <w:t>CREDIT CARD,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please </w:t>
      </w:r>
      <w:r w:rsidR="00EA60FA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use the ONLINE OPTION under</w:t>
      </w:r>
      <w:r w:rsidR="00EA041B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hyperlink r:id="rId9" w:history="1">
        <w:r w:rsidR="00A6304D" w:rsidRPr="00D441B6">
          <w:rPr>
            <w:rStyle w:val="Hyperlink"/>
            <w:rFonts w:ascii="Arial Nova Cond" w:hAnsi="Arial Nova Cond"/>
            <w:b w:val="0"/>
            <w:bCs w:val="0"/>
            <w:i w:val="0"/>
            <w:iCs w:val="0"/>
            <w:sz w:val="18"/>
            <w:szCs w:val="18"/>
          </w:rPr>
          <w:t>https://www.dsl-conference.com/registration.html</w:t>
        </w:r>
      </w:hyperlink>
      <w:r w:rsidR="00A6304D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46B1A3F" w14:textId="24D04CD1" w:rsidR="007B6CE6" w:rsidRPr="00D441B6" w:rsidRDefault="00EA60FA" w:rsidP="00FF4F56">
      <w:pPr>
        <w:pStyle w:val="Title"/>
        <w:jc w:val="both"/>
        <w:rPr>
          <w:rStyle w:val="Strong"/>
          <w:rFonts w:ascii="Arial Nova Cond" w:hAnsi="Arial Nova Cond"/>
          <w:i w:val="0"/>
          <w:iCs w:val="0"/>
          <w:sz w:val="18"/>
          <w:szCs w:val="18"/>
        </w:rPr>
      </w:pP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Payment by </w:t>
      </w:r>
      <w:r w:rsidRPr="00D441B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  <w:u w:val="single"/>
        </w:rPr>
        <w:t>BANK TRANSFER:</w:t>
      </w:r>
      <w:r w:rsidRPr="00D441B6">
        <w:rPr>
          <w:rStyle w:val="bluetitle1"/>
          <w:rFonts w:ascii="Arial Nova Cond" w:hAnsi="Arial Nova Cond"/>
          <w:b/>
          <w:bCs/>
          <w:i w:val="0"/>
          <w:iCs w:val="0"/>
          <w:color w:val="auto"/>
          <w:sz w:val="18"/>
          <w:szCs w:val="18"/>
        </w:rPr>
        <w:t xml:space="preserve"> 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Please be aware that for a successful Bank Transfer payment it is necessary for you to</w:t>
      </w:r>
      <w:r w:rsidR="00FA3A7A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 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indicate the full and exact name of the account holder (</w:t>
      </w:r>
      <w:r w:rsidR="000303E6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b</w:t>
      </w:r>
      <w:r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>eneficiary) as given below marked in yellow color (without abbreviation)</w:t>
      </w:r>
      <w:r w:rsidR="00FF4F56" w:rsidRPr="00D441B6">
        <w:rPr>
          <w:rFonts w:ascii="Arial Nova Cond" w:hAnsi="Arial Nova Cond"/>
          <w:b w:val="0"/>
          <w:bCs w:val="0"/>
          <w:i w:val="0"/>
          <w:iCs w:val="0"/>
          <w:sz w:val="18"/>
          <w:szCs w:val="18"/>
        </w:rPr>
        <w:t xml:space="preserve">. </w:t>
      </w:r>
      <w:r w:rsidR="007B6CE6" w:rsidRPr="00D441B6">
        <w:rPr>
          <w:rFonts w:ascii="Arial Nova Cond" w:hAnsi="Arial Nova Cond"/>
          <w:b w:val="0"/>
          <w:bCs w:val="0"/>
          <w:i w:val="0"/>
          <w:iCs w:val="0"/>
          <w:color w:val="000000" w:themeColor="text1"/>
          <w:sz w:val="18"/>
          <w:szCs w:val="18"/>
          <w:u w:val="single"/>
        </w:rPr>
        <w:t>ALL BANK FEES SHOULD BE PAID BY THE PARTICIPANT.</w:t>
      </w:r>
    </w:p>
    <w:p w14:paraId="7E439C13" w14:textId="31D01EA1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ptos" w:hAnsi="Aptos" w:cs="Arial"/>
          <w:b w:val="0"/>
          <w:bCs w:val="0"/>
          <w:i w:val="0"/>
          <w:iCs w:val="0"/>
          <w:sz w:val="21"/>
          <w:szCs w:val="21"/>
        </w:rPr>
        <w:t xml:space="preserve">    </w:t>
      </w: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ACCOUNT HOLDER: ICC- International Conferences and Courses Limited </w:t>
      </w:r>
    </w:p>
    <w:p w14:paraId="02C77F7D" w14:textId="1833C5E1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NUMBER/IBAN (INTERNATIONAL BANK ACCOUNT NUMBER): 8485 0636 6838 </w:t>
      </w:r>
    </w:p>
    <w:p w14:paraId="3A72982E" w14:textId="153B15D8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BIC (BRANCH IDENTIFIER CODE): HSBCHKHHHKH </w:t>
      </w:r>
    </w:p>
    <w:p w14:paraId="5944F846" w14:textId="16C1AF6D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ACCOUNT HOLDER ADDRESS: Nº. 5, I7/F Bonham Trade, Centre, 50 Bonham Strand, Sheung Wan – Hong Kong </w:t>
      </w:r>
    </w:p>
    <w:p w14:paraId="45F584EC" w14:textId="1F73A5AB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NAME: HSBC - Hong Kong and Shanghai Banking Corporation </w:t>
      </w:r>
    </w:p>
    <w:p w14:paraId="1D2EFFA1" w14:textId="32A74606" w:rsidR="000B65EA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BANK ADDRESS: 1 Queens Road, Hong Kong </w:t>
      </w:r>
    </w:p>
    <w:p w14:paraId="670215FF" w14:textId="1245DE90" w:rsidR="00FF4F56" w:rsidRPr="00D441B6" w:rsidRDefault="000B65EA" w:rsidP="00D441B6">
      <w:pPr>
        <w:pStyle w:val="Heading1"/>
        <w:spacing w:line="240" w:lineRule="auto"/>
        <w:ind w:left="800"/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</w:pPr>
      <w:r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   </w:t>
      </w:r>
      <w:r w:rsidR="00EA60FA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SUBJ</w:t>
      </w:r>
      <w:r w:rsidR="007B6CE6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ECT: </w:t>
      </w:r>
      <w:r w:rsidR="00EA60FA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 xml:space="preserve"> </w:t>
      </w:r>
      <w:r w:rsidR="0042675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 xml:space="preserve">RHODES CONFERENCE - </w:t>
      </w:r>
      <w:r w:rsidR="00A6304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DSL</w:t>
      </w:r>
      <w:r w:rsidR="0042675D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  <w:highlight w:val="yellow"/>
        </w:rPr>
        <w:t>000*</w:t>
      </w:r>
      <w:r w:rsidR="008B344B" w:rsidRPr="00D441B6">
        <w:rPr>
          <w:rStyle w:val="Emphasis"/>
          <w:rFonts w:ascii="Arial Nova Cond" w:hAnsi="Arial Nova Cond" w:cs="Arial"/>
          <w:b w:val="0"/>
          <w:bCs w:val="0"/>
          <w:i w:val="0"/>
          <w:iCs w:val="0"/>
          <w:sz w:val="20"/>
          <w:szCs w:val="20"/>
        </w:rPr>
        <w:t>*</w:t>
      </w:r>
    </w:p>
    <w:p w14:paraId="283551FC" w14:textId="3E4AC432" w:rsidR="008B344B" w:rsidRPr="00D441B6" w:rsidRDefault="008B344B" w:rsidP="00D441B6">
      <w:pPr>
        <w:pStyle w:val="NoSpacing"/>
        <w:ind w:left="800"/>
        <w:rPr>
          <w:rFonts w:ascii="Arial Nova Cond" w:hAnsi="Arial Nova Cond"/>
          <w:sz w:val="21"/>
          <w:szCs w:val="28"/>
        </w:rPr>
      </w:pPr>
      <w:r w:rsidRPr="00D441B6">
        <w:rPr>
          <w:rFonts w:ascii="Arial Nova Cond" w:hAnsi="Arial Nova Cond"/>
        </w:rPr>
        <w:t>(**) your ID code </w:t>
      </w:r>
    </w:p>
    <w:p w14:paraId="7E7BC01E" w14:textId="77777777" w:rsidR="008B344B" w:rsidRDefault="008B344B" w:rsidP="00FF4F56">
      <w:pPr>
        <w:pStyle w:val="Heading1"/>
        <w:rPr>
          <w:rStyle w:val="Strong"/>
          <w:rFonts w:ascii="Arial Nova Cond" w:hAnsi="Arial Nova Cond"/>
          <w:b/>
          <w:bCs/>
          <w:color w:val="C00000"/>
          <w:sz w:val="16"/>
          <w:szCs w:val="16"/>
        </w:rPr>
      </w:pPr>
    </w:p>
    <w:p w14:paraId="1891C370" w14:textId="1401789A" w:rsidR="008B344B" w:rsidRPr="008B344B" w:rsidRDefault="00FF4F56" w:rsidP="008B344B">
      <w:pPr>
        <w:pStyle w:val="Heading1"/>
        <w:rPr>
          <w:rFonts w:ascii="Arial Nova Cond" w:hAnsi="Arial Nova Cond"/>
          <w:b w:val="0"/>
          <w:bCs w:val="0"/>
          <w:i/>
          <w:iCs/>
          <w:color w:val="C00000"/>
          <w:sz w:val="16"/>
          <w:szCs w:val="16"/>
        </w:rPr>
      </w:pPr>
      <w:r w:rsidRPr="008B344B">
        <w:rPr>
          <w:rStyle w:val="Strong"/>
          <w:rFonts w:ascii="Arial Nova Cond" w:hAnsi="Arial Nova Cond"/>
          <w:b/>
          <w:bCs/>
          <w:color w:val="C00000"/>
          <w:sz w:val="20"/>
          <w:szCs w:val="20"/>
        </w:rPr>
        <w:t>Important Information</w:t>
      </w:r>
      <w:r w:rsidRPr="008B344B">
        <w:rPr>
          <w:rFonts w:ascii="Arial Nova Cond" w:hAnsi="Arial Nova Cond"/>
          <w:b w:val="0"/>
          <w:bCs w:val="0"/>
          <w:color w:val="C00000"/>
          <w:sz w:val="20"/>
          <w:szCs w:val="20"/>
        </w:rPr>
        <w:t>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  <w:u w:val="single"/>
        </w:rPr>
        <w:t>Presentation Registration Deadline: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For logistical reasons, all participants with an oral or poster presentation must complete their registration (i.e., payment finalized) by 1st May 2026.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Cancellation Policy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Cancellations must be received by 30th March 2026 to qualify for a refund. Please note that a 100 EUR administrative fee is non-refundable.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All refunds will be processed after the conference for administrative reasons.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</w:r>
      <w:r w:rsidRPr="00FF4F56">
        <w:rPr>
          <w:rStyle w:val="Strong"/>
          <w:rFonts w:ascii="Arial Nova Cond" w:hAnsi="Arial Nova Cond"/>
          <w:color w:val="C00000"/>
          <w:sz w:val="16"/>
          <w:szCs w:val="16"/>
          <w:u w:val="single"/>
        </w:rPr>
        <w:t>Hybrid Format Notice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br/>
        <w:t>The conference is planned to support both in-person and online participation, with live streaming available for those affected by extreme circumstances. Should it become unfeasible to hold the event on-site, the organizing committee reserves the right to transition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="00A6304D">
        <w:rPr>
          <w:rFonts w:ascii="Arial Nova Cond" w:hAnsi="Arial Nova Cond"/>
          <w:b w:val="0"/>
          <w:bCs w:val="0"/>
          <w:color w:val="C00000"/>
          <w:sz w:val="16"/>
          <w:szCs w:val="16"/>
        </w:rPr>
        <w:t>DSL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2026</w:t>
      </w:r>
      <w:r w:rsidRPr="00FF4F56">
        <w:rPr>
          <w:rStyle w:val="apple-converted-space"/>
          <w:rFonts w:ascii="Arial Nova Cond" w:hAnsi="Arial Nova Cond"/>
          <w:b w:val="0"/>
          <w:bCs w:val="0"/>
          <w:color w:val="C00000"/>
          <w:sz w:val="16"/>
          <w:szCs w:val="16"/>
        </w:rPr>
        <w:t> </w:t>
      </w:r>
      <w:r w:rsidRPr="00FF4F56">
        <w:rPr>
          <w:rFonts w:ascii="Arial Nova Cond" w:hAnsi="Arial Nova Cond"/>
          <w:b w:val="0"/>
          <w:bCs w:val="0"/>
          <w:color w:val="C00000"/>
          <w:sz w:val="16"/>
          <w:szCs w:val="16"/>
        </w:rPr>
        <w:t>to a fully virtual format via web streaming.</w:t>
      </w:r>
    </w:p>
    <w:sectPr w:rsidR="008B344B" w:rsidRPr="008B344B" w:rsidSect="00D441B6">
      <w:footerReference w:type="default" r:id="rId10"/>
      <w:pgSz w:w="11906" w:h="16838"/>
      <w:pgMar w:top="356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BE0B" w14:textId="77777777" w:rsidR="009754FA" w:rsidRDefault="009754FA" w:rsidP="008B344B">
      <w:r>
        <w:separator/>
      </w:r>
    </w:p>
  </w:endnote>
  <w:endnote w:type="continuationSeparator" w:id="0">
    <w:p w14:paraId="104CE7BE" w14:textId="77777777" w:rsidR="009754FA" w:rsidRDefault="009754FA" w:rsidP="008B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CD72" w14:textId="4D0FFA32" w:rsidR="008B344B" w:rsidRPr="008B344B" w:rsidRDefault="008B344B">
    <w:pPr>
      <w:pStyle w:val="Footer"/>
      <w:rPr>
        <w:color w:val="D0CECE" w:themeColor="background2" w:themeShade="E6"/>
        <w:sz w:val="15"/>
        <w:szCs w:val="20"/>
      </w:rPr>
    </w:pPr>
    <w:r w:rsidRPr="008B344B">
      <w:rPr>
        <w:color w:val="D0CECE" w:themeColor="background2" w:themeShade="E6"/>
        <w:sz w:val="15"/>
        <w:szCs w:val="20"/>
      </w:rPr>
      <w:t xml:space="preserve">Confidential | </w:t>
    </w:r>
    <w:r w:rsidR="00A6304D">
      <w:rPr>
        <w:color w:val="D0CECE" w:themeColor="background2" w:themeShade="E6"/>
        <w:sz w:val="15"/>
        <w:szCs w:val="20"/>
      </w:rPr>
      <w:t>DSL</w:t>
    </w:r>
    <w:r w:rsidRPr="008B344B">
      <w:rPr>
        <w:color w:val="D0CECE" w:themeColor="background2" w:themeShade="E6"/>
        <w:sz w:val="15"/>
        <w:szCs w:val="20"/>
      </w:rPr>
      <w:t>2026 | ICC-Conferences &amp; Courses</w:t>
    </w:r>
  </w:p>
  <w:p w14:paraId="30184F0E" w14:textId="77777777" w:rsidR="008B344B" w:rsidRDefault="008B3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7D38" w14:textId="77777777" w:rsidR="009754FA" w:rsidRDefault="009754FA" w:rsidP="008B344B">
      <w:r>
        <w:separator/>
      </w:r>
    </w:p>
  </w:footnote>
  <w:footnote w:type="continuationSeparator" w:id="0">
    <w:p w14:paraId="5B74AF2C" w14:textId="77777777" w:rsidR="009754FA" w:rsidRDefault="009754FA" w:rsidP="008B3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88D"/>
    <w:multiLevelType w:val="hybridMultilevel"/>
    <w:tmpl w:val="C64E1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51B94"/>
    <w:multiLevelType w:val="hybridMultilevel"/>
    <w:tmpl w:val="72300B58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72923D9"/>
    <w:multiLevelType w:val="hybridMultilevel"/>
    <w:tmpl w:val="D898C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26"/>
    <w:multiLevelType w:val="hybridMultilevel"/>
    <w:tmpl w:val="D0FE5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5867"/>
    <w:multiLevelType w:val="multilevel"/>
    <w:tmpl w:val="550C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35E25"/>
    <w:multiLevelType w:val="hybridMultilevel"/>
    <w:tmpl w:val="4FEEB49C"/>
    <w:lvl w:ilvl="0" w:tplc="32208484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5A415D7"/>
    <w:multiLevelType w:val="hybridMultilevel"/>
    <w:tmpl w:val="0320318A"/>
    <w:lvl w:ilvl="0" w:tplc="6D68C67E">
      <w:start w:val="1"/>
      <w:numFmt w:val="bullet"/>
      <w:lvlText w:val=""/>
      <w:lvlJc w:val="left"/>
      <w:pPr>
        <w:tabs>
          <w:tab w:val="num" w:pos="1331"/>
        </w:tabs>
        <w:ind w:left="133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6DC072E"/>
    <w:multiLevelType w:val="hybridMultilevel"/>
    <w:tmpl w:val="4D78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169EF"/>
    <w:multiLevelType w:val="hybridMultilevel"/>
    <w:tmpl w:val="8806EF9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5F7D08"/>
    <w:multiLevelType w:val="hybridMultilevel"/>
    <w:tmpl w:val="BC908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B547F"/>
    <w:multiLevelType w:val="multilevel"/>
    <w:tmpl w:val="72300B58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117580A"/>
    <w:multiLevelType w:val="hybridMultilevel"/>
    <w:tmpl w:val="812CFB28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09"/>
    <w:multiLevelType w:val="hybridMultilevel"/>
    <w:tmpl w:val="FF064928"/>
    <w:lvl w:ilvl="0" w:tplc="F3DE46AE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F62D06"/>
    <w:multiLevelType w:val="hybridMultilevel"/>
    <w:tmpl w:val="25A6C394"/>
    <w:lvl w:ilvl="0" w:tplc="6B728C20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  <w:sz w:val="14"/>
        <w:szCs w:val="14"/>
      </w:rPr>
    </w:lvl>
    <w:lvl w:ilvl="1" w:tplc="FAD4354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  <w:sz w:val="14"/>
        <w:szCs w:val="14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3D5D42"/>
    <w:multiLevelType w:val="hybridMultilevel"/>
    <w:tmpl w:val="6FCC4068"/>
    <w:lvl w:ilvl="0" w:tplc="5FDAA8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7601892">
    <w:abstractNumId w:val="1"/>
  </w:num>
  <w:num w:numId="2" w16cid:durableId="1591546399">
    <w:abstractNumId w:val="10"/>
  </w:num>
  <w:num w:numId="3" w16cid:durableId="1262836909">
    <w:abstractNumId w:val="8"/>
  </w:num>
  <w:num w:numId="4" w16cid:durableId="473763242">
    <w:abstractNumId w:val="6"/>
  </w:num>
  <w:num w:numId="5" w16cid:durableId="1046368574">
    <w:abstractNumId w:val="12"/>
  </w:num>
  <w:num w:numId="6" w16cid:durableId="785654816">
    <w:abstractNumId w:val="5"/>
  </w:num>
  <w:num w:numId="7" w16cid:durableId="1496456958">
    <w:abstractNumId w:val="13"/>
  </w:num>
  <w:num w:numId="8" w16cid:durableId="1674600026">
    <w:abstractNumId w:val="11"/>
  </w:num>
  <w:num w:numId="9" w16cid:durableId="1997030729">
    <w:abstractNumId w:val="4"/>
  </w:num>
  <w:num w:numId="10" w16cid:durableId="965770011">
    <w:abstractNumId w:val="0"/>
  </w:num>
  <w:num w:numId="11" w16cid:durableId="1805004802">
    <w:abstractNumId w:val="2"/>
  </w:num>
  <w:num w:numId="12" w16cid:durableId="1457791255">
    <w:abstractNumId w:val="9"/>
  </w:num>
  <w:num w:numId="13" w16cid:durableId="507477356">
    <w:abstractNumId w:val="3"/>
  </w:num>
  <w:num w:numId="14" w16cid:durableId="92867051">
    <w:abstractNumId w:val="7"/>
  </w:num>
  <w:num w:numId="15" w16cid:durableId="5165007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A"/>
    <w:rsid w:val="000145E0"/>
    <w:rsid w:val="00021ADC"/>
    <w:rsid w:val="00021DAF"/>
    <w:rsid w:val="000303E6"/>
    <w:rsid w:val="00063CF2"/>
    <w:rsid w:val="00073397"/>
    <w:rsid w:val="000A5B47"/>
    <w:rsid w:val="000A7E87"/>
    <w:rsid w:val="000B4140"/>
    <w:rsid w:val="000B65EA"/>
    <w:rsid w:val="00112841"/>
    <w:rsid w:val="00122D60"/>
    <w:rsid w:val="00142D7E"/>
    <w:rsid w:val="00151E3D"/>
    <w:rsid w:val="00156AC8"/>
    <w:rsid w:val="001941C7"/>
    <w:rsid w:val="001B167B"/>
    <w:rsid w:val="001C4A59"/>
    <w:rsid w:val="001D340C"/>
    <w:rsid w:val="00207917"/>
    <w:rsid w:val="00225D91"/>
    <w:rsid w:val="00235942"/>
    <w:rsid w:val="0024403E"/>
    <w:rsid w:val="002650FC"/>
    <w:rsid w:val="0028487B"/>
    <w:rsid w:val="002908D2"/>
    <w:rsid w:val="002B51B6"/>
    <w:rsid w:val="002B627C"/>
    <w:rsid w:val="002F094E"/>
    <w:rsid w:val="002F73D8"/>
    <w:rsid w:val="0030186D"/>
    <w:rsid w:val="00312B3B"/>
    <w:rsid w:val="0033626E"/>
    <w:rsid w:val="00356A37"/>
    <w:rsid w:val="00376262"/>
    <w:rsid w:val="00377FC0"/>
    <w:rsid w:val="003922E7"/>
    <w:rsid w:val="003B4217"/>
    <w:rsid w:val="003D0E87"/>
    <w:rsid w:val="003E2621"/>
    <w:rsid w:val="00413172"/>
    <w:rsid w:val="0042000A"/>
    <w:rsid w:val="00420E88"/>
    <w:rsid w:val="0042675D"/>
    <w:rsid w:val="004339C1"/>
    <w:rsid w:val="00434AF6"/>
    <w:rsid w:val="0045721B"/>
    <w:rsid w:val="00465967"/>
    <w:rsid w:val="00473E00"/>
    <w:rsid w:val="0047421B"/>
    <w:rsid w:val="00483D27"/>
    <w:rsid w:val="004861DD"/>
    <w:rsid w:val="004944B3"/>
    <w:rsid w:val="00494557"/>
    <w:rsid w:val="004A50AE"/>
    <w:rsid w:val="004A639F"/>
    <w:rsid w:val="004D213D"/>
    <w:rsid w:val="004E5DE7"/>
    <w:rsid w:val="004F2189"/>
    <w:rsid w:val="00503EC8"/>
    <w:rsid w:val="0052164A"/>
    <w:rsid w:val="005316F8"/>
    <w:rsid w:val="005355E0"/>
    <w:rsid w:val="00537C4C"/>
    <w:rsid w:val="005614ED"/>
    <w:rsid w:val="00575D60"/>
    <w:rsid w:val="00580124"/>
    <w:rsid w:val="005E09DA"/>
    <w:rsid w:val="005E21E8"/>
    <w:rsid w:val="005E28D7"/>
    <w:rsid w:val="005F4CDC"/>
    <w:rsid w:val="00604693"/>
    <w:rsid w:val="00631671"/>
    <w:rsid w:val="00640BA3"/>
    <w:rsid w:val="00646AE4"/>
    <w:rsid w:val="00652714"/>
    <w:rsid w:val="00656774"/>
    <w:rsid w:val="00661D36"/>
    <w:rsid w:val="006715AD"/>
    <w:rsid w:val="00697519"/>
    <w:rsid w:val="006A10EE"/>
    <w:rsid w:val="006D0F75"/>
    <w:rsid w:val="006D7D17"/>
    <w:rsid w:val="006E02C5"/>
    <w:rsid w:val="006F1190"/>
    <w:rsid w:val="00700518"/>
    <w:rsid w:val="00716AD4"/>
    <w:rsid w:val="00722089"/>
    <w:rsid w:val="00771A67"/>
    <w:rsid w:val="00784044"/>
    <w:rsid w:val="00795E60"/>
    <w:rsid w:val="007A16B8"/>
    <w:rsid w:val="007B6CE6"/>
    <w:rsid w:val="007C6320"/>
    <w:rsid w:val="007D1ACC"/>
    <w:rsid w:val="007D217A"/>
    <w:rsid w:val="007E0F84"/>
    <w:rsid w:val="007E11D1"/>
    <w:rsid w:val="007E3E96"/>
    <w:rsid w:val="007F6D77"/>
    <w:rsid w:val="008008D9"/>
    <w:rsid w:val="00830FAA"/>
    <w:rsid w:val="008331F6"/>
    <w:rsid w:val="008701D0"/>
    <w:rsid w:val="00874E79"/>
    <w:rsid w:val="008779B6"/>
    <w:rsid w:val="008804DD"/>
    <w:rsid w:val="008A347E"/>
    <w:rsid w:val="008A6266"/>
    <w:rsid w:val="008B2A09"/>
    <w:rsid w:val="008B344B"/>
    <w:rsid w:val="008D2705"/>
    <w:rsid w:val="008D4FF5"/>
    <w:rsid w:val="009049DF"/>
    <w:rsid w:val="00930681"/>
    <w:rsid w:val="009441F2"/>
    <w:rsid w:val="00945E99"/>
    <w:rsid w:val="009511D5"/>
    <w:rsid w:val="0096377D"/>
    <w:rsid w:val="00972C57"/>
    <w:rsid w:val="009754FA"/>
    <w:rsid w:val="0099486C"/>
    <w:rsid w:val="009A169E"/>
    <w:rsid w:val="009C1B20"/>
    <w:rsid w:val="009D430C"/>
    <w:rsid w:val="00A10805"/>
    <w:rsid w:val="00A21172"/>
    <w:rsid w:val="00A44073"/>
    <w:rsid w:val="00A6304D"/>
    <w:rsid w:val="00AA35B6"/>
    <w:rsid w:val="00AC08A8"/>
    <w:rsid w:val="00AC2920"/>
    <w:rsid w:val="00AF1309"/>
    <w:rsid w:val="00AF5703"/>
    <w:rsid w:val="00B0602A"/>
    <w:rsid w:val="00B21250"/>
    <w:rsid w:val="00B2305E"/>
    <w:rsid w:val="00B26BDA"/>
    <w:rsid w:val="00B30C59"/>
    <w:rsid w:val="00B618CD"/>
    <w:rsid w:val="00B64917"/>
    <w:rsid w:val="00B720A9"/>
    <w:rsid w:val="00B725AD"/>
    <w:rsid w:val="00B84272"/>
    <w:rsid w:val="00B94BBB"/>
    <w:rsid w:val="00BC6DD3"/>
    <w:rsid w:val="00BD481E"/>
    <w:rsid w:val="00BE222D"/>
    <w:rsid w:val="00BF74F1"/>
    <w:rsid w:val="00C04421"/>
    <w:rsid w:val="00C109D8"/>
    <w:rsid w:val="00C16C4D"/>
    <w:rsid w:val="00C51646"/>
    <w:rsid w:val="00C56E6B"/>
    <w:rsid w:val="00C7427D"/>
    <w:rsid w:val="00C76515"/>
    <w:rsid w:val="00C84004"/>
    <w:rsid w:val="00C8648C"/>
    <w:rsid w:val="00C94F88"/>
    <w:rsid w:val="00C96BC0"/>
    <w:rsid w:val="00C96CA9"/>
    <w:rsid w:val="00CB1670"/>
    <w:rsid w:val="00CB1F20"/>
    <w:rsid w:val="00CC055F"/>
    <w:rsid w:val="00CE4115"/>
    <w:rsid w:val="00CF1EC4"/>
    <w:rsid w:val="00CF31CE"/>
    <w:rsid w:val="00D01827"/>
    <w:rsid w:val="00D108C0"/>
    <w:rsid w:val="00D317B8"/>
    <w:rsid w:val="00D355EB"/>
    <w:rsid w:val="00D41A1B"/>
    <w:rsid w:val="00D441B6"/>
    <w:rsid w:val="00D51FDD"/>
    <w:rsid w:val="00D540AA"/>
    <w:rsid w:val="00D57EF2"/>
    <w:rsid w:val="00D74EE2"/>
    <w:rsid w:val="00D8501F"/>
    <w:rsid w:val="00D97681"/>
    <w:rsid w:val="00DA676E"/>
    <w:rsid w:val="00DD44E6"/>
    <w:rsid w:val="00DE1930"/>
    <w:rsid w:val="00DF4540"/>
    <w:rsid w:val="00E04B14"/>
    <w:rsid w:val="00E20D9E"/>
    <w:rsid w:val="00E4365C"/>
    <w:rsid w:val="00E61816"/>
    <w:rsid w:val="00E6194F"/>
    <w:rsid w:val="00E66BB7"/>
    <w:rsid w:val="00E7771E"/>
    <w:rsid w:val="00E84DDF"/>
    <w:rsid w:val="00E90ADD"/>
    <w:rsid w:val="00EA041B"/>
    <w:rsid w:val="00EA60FA"/>
    <w:rsid w:val="00EB0A50"/>
    <w:rsid w:val="00EC7DC3"/>
    <w:rsid w:val="00EF6E99"/>
    <w:rsid w:val="00F25262"/>
    <w:rsid w:val="00F2545D"/>
    <w:rsid w:val="00F2687D"/>
    <w:rsid w:val="00F367A3"/>
    <w:rsid w:val="00F5312A"/>
    <w:rsid w:val="00F54083"/>
    <w:rsid w:val="00F71259"/>
    <w:rsid w:val="00F74D8A"/>
    <w:rsid w:val="00F84E53"/>
    <w:rsid w:val="00F86327"/>
    <w:rsid w:val="00F96870"/>
    <w:rsid w:val="00FA0264"/>
    <w:rsid w:val="00FA3A7A"/>
    <w:rsid w:val="00FD0FCC"/>
    <w:rsid w:val="00FE01B0"/>
    <w:rsid w:val="00FE34B2"/>
    <w:rsid w:val="00FE638E"/>
    <w:rsid w:val="00FE72F4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AF1E452"/>
  <w15:chartTrackingRefBased/>
  <w15:docId w15:val="{C169920E-647B-4C94-9695-F3E14842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74F1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paragraph" w:styleId="Heading1">
    <w:name w:val="heading 1"/>
    <w:basedOn w:val="Normal"/>
    <w:next w:val="Normal"/>
    <w:qFormat/>
    <w:pPr>
      <w:keepNext/>
      <w:spacing w:line="240" w:lineRule="exact"/>
      <w:outlineLvl w:val="0"/>
    </w:pPr>
    <w:rPr>
      <w:rFonts w:ascii="Book Antiqua" w:hAnsi="Book Antiqua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spacing w:line="240" w:lineRule="exact"/>
      <w:outlineLvl w:val="1"/>
    </w:pPr>
    <w:rPr>
      <w:rFonts w:ascii="Book Antiqua" w:hAnsi="Book Antiqua"/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spacing w:line="240" w:lineRule="exact"/>
      <w:jc w:val="center"/>
      <w:outlineLvl w:val="2"/>
    </w:pPr>
    <w:rPr>
      <w:rFonts w:ascii="Book Antiqua" w:hAnsi="Book Antiqua"/>
      <w:b/>
      <w:bCs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jc w:val="center"/>
      <w:outlineLvl w:val="3"/>
    </w:pPr>
    <w:rPr>
      <w:rFonts w:ascii="Book Antiqua" w:hAnsi="Book Antiqua"/>
      <w:b/>
      <w:bCs/>
      <w:sz w:val="16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Book Antiqua" w:hAnsi="Book Antiqua" w:cs="Arial"/>
      <w:b/>
      <w:bCs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Book Antiqua" w:hAnsi="Book Antiqua" w:cs="Arial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spacing w:line="240" w:lineRule="exact"/>
      <w:outlineLvl w:val="6"/>
    </w:pPr>
    <w:rPr>
      <w:rFonts w:ascii="Book Antiqua" w:hAnsi="Book Antiqua" w:cs="Arial"/>
      <w:b/>
      <w:bCs/>
      <w:sz w:val="18"/>
    </w:rPr>
  </w:style>
  <w:style w:type="paragraph" w:styleId="Heading8">
    <w:name w:val="heading 8"/>
    <w:basedOn w:val="Normal"/>
    <w:next w:val="Normal"/>
    <w:qFormat/>
    <w:pPr>
      <w:keepNext/>
      <w:spacing w:line="240" w:lineRule="exact"/>
      <w:outlineLvl w:val="7"/>
    </w:pPr>
    <w:rPr>
      <w:rFonts w:ascii="Book Antiqua" w:hAnsi="Book Antiqua" w:cs="Arial"/>
      <w:i/>
      <w:iCs/>
      <w:sz w:val="16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outlineLvl w:val="8"/>
    </w:pPr>
    <w:rPr>
      <w:rFonts w:ascii="Book Antiqua" w:hAnsi="Book Antiqua" w:cs="Arial"/>
      <w:b/>
      <w:bCs/>
      <w:sz w:val="1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exact"/>
      <w:jc w:val="center"/>
    </w:pPr>
    <w:rPr>
      <w:rFonts w:ascii="Arial" w:hAnsi="Arial" w:cs="Arial"/>
      <w:b/>
      <w:bCs/>
      <w:i/>
      <w:iCs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sz w:val="18"/>
      <w:szCs w:val="18"/>
    </w:rPr>
  </w:style>
  <w:style w:type="character" w:customStyle="1" w:styleId="bluetitle1">
    <w:name w:val="blue_title1"/>
    <w:rsid w:val="00AC2920"/>
    <w:rPr>
      <w:b/>
      <w:bCs/>
      <w:color w:val="58800B"/>
      <w:sz w:val="21"/>
      <w:szCs w:val="21"/>
    </w:rPr>
  </w:style>
  <w:style w:type="character" w:styleId="Strong">
    <w:name w:val="Strong"/>
    <w:uiPriority w:val="22"/>
    <w:qFormat/>
    <w:rsid w:val="00B618CD"/>
    <w:rPr>
      <w:b/>
      <w:bCs/>
    </w:rPr>
  </w:style>
  <w:style w:type="character" w:styleId="FollowedHyperlink">
    <w:name w:val="FollowedHyperlink"/>
    <w:rsid w:val="00830FAA"/>
    <w:rPr>
      <w:color w:val="800080"/>
      <w:u w:val="single"/>
    </w:rPr>
  </w:style>
  <w:style w:type="paragraph" w:styleId="NoSpacing">
    <w:name w:val="No Spacing"/>
    <w:uiPriority w:val="1"/>
    <w:qFormat/>
    <w:rsid w:val="00CC055F"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  <w:lang w:val="en-US" w:eastAsia="ko-KR"/>
    </w:rPr>
  </w:style>
  <w:style w:type="character" w:styleId="Emphasis">
    <w:name w:val="Emphasis"/>
    <w:qFormat/>
    <w:rsid w:val="00E6194F"/>
    <w:rPr>
      <w:i/>
      <w:iCs/>
    </w:rPr>
  </w:style>
  <w:style w:type="paragraph" w:styleId="ListParagraph">
    <w:name w:val="List Paragraph"/>
    <w:basedOn w:val="Normal"/>
    <w:uiPriority w:val="34"/>
    <w:qFormat/>
    <w:rsid w:val="00BC6DD3"/>
    <w:pPr>
      <w:widowControl/>
      <w:wordWrap/>
      <w:autoSpaceDE/>
      <w:autoSpaceDN/>
      <w:ind w:left="720"/>
      <w:jc w:val="left"/>
    </w:pPr>
    <w:rPr>
      <w:rFonts w:ascii="Calibri" w:eastAsia="Calibri" w:hAnsi="Calibri"/>
      <w:kern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24403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779B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8779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779B6"/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val="en-US" w:eastAsia="ko-KR"/>
    </w:rPr>
  </w:style>
  <w:style w:type="character" w:styleId="SubtleEmphasis">
    <w:name w:val="Subtle Emphasis"/>
    <w:basedOn w:val="DefaultParagraphFont"/>
    <w:uiPriority w:val="19"/>
    <w:qFormat/>
    <w:rsid w:val="00503E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3EC8"/>
    <w:rPr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FE638E"/>
    <w:rPr>
      <w:rFonts w:ascii="Batang"/>
      <w:kern w:val="2"/>
      <w:szCs w:val="24"/>
      <w:lang w:val="en-US" w:eastAsia="ko-KR"/>
    </w:rPr>
  </w:style>
  <w:style w:type="character" w:customStyle="1" w:styleId="apple-converted-space">
    <w:name w:val="apple-converted-space"/>
    <w:basedOn w:val="DefaultParagraphFont"/>
    <w:rsid w:val="0042675D"/>
  </w:style>
  <w:style w:type="paragraph" w:styleId="PlainText">
    <w:name w:val="Plain Text"/>
    <w:basedOn w:val="Normal"/>
    <w:link w:val="PlainTextChar"/>
    <w:uiPriority w:val="99"/>
    <w:unhideWhenUsed/>
    <w:rsid w:val="0042675D"/>
    <w:pPr>
      <w:widowControl/>
      <w:wordWrap/>
      <w:autoSpaceDE/>
      <w:autoSpaceDN/>
      <w:jc w:val="left"/>
    </w:pPr>
    <w:rPr>
      <w:rFonts w:ascii="Calibri" w:eastAsia="Times New Roman" w:hAnsi="Calibri" w:cstheme="minorBidi"/>
      <w:sz w:val="22"/>
      <w:szCs w:val="21"/>
      <w:lang w:val="en-DE"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2675D"/>
    <w:rPr>
      <w:rFonts w:ascii="Calibri" w:eastAsia="Times New Roman" w:hAnsi="Calibri" w:cstheme="minorBidi"/>
      <w:kern w:val="2"/>
      <w:sz w:val="22"/>
      <w:szCs w:val="21"/>
      <w:lang w:val="en-DE" w:eastAsia="en-US"/>
      <w14:ligatures w14:val="standardContextual"/>
    </w:rPr>
  </w:style>
  <w:style w:type="paragraph" w:styleId="Header">
    <w:name w:val="header"/>
    <w:basedOn w:val="Normal"/>
    <w:link w:val="HeaderChar"/>
    <w:rsid w:val="008B34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344B"/>
    <w:rPr>
      <w:rFonts w:ascii="Batang"/>
      <w:kern w:val="2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rsid w:val="008B34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44B"/>
    <w:rPr>
      <w:rFonts w:ascii="Batang"/>
      <w:kern w:val="2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5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icc-conferenc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sl-conference.com/registr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518D-4CE9-4816-B3B3-27283B86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Better Care, Better Life, Better Future For Children with Renal Diseases</vt:lpstr>
      <vt:lpstr>Better Care, Better Life, Better Future For Children with Renal Diseases</vt:lpstr>
    </vt:vector>
  </TitlesOfParts>
  <Company>(주)인터컴</Company>
  <LinksUpToDate>false</LinksUpToDate>
  <CharactersWithSpaces>3179</CharactersWithSpaces>
  <SharedDoc>false</SharedDoc>
  <HLinks>
    <vt:vector size="18" baseType="variant">
      <vt:variant>
        <vt:i4>3276918</vt:i4>
      </vt:variant>
      <vt:variant>
        <vt:i4>6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  <vt:variant>
        <vt:i4>4522064</vt:i4>
      </vt:variant>
      <vt:variant>
        <vt:i4>3</vt:i4>
      </vt:variant>
      <vt:variant>
        <vt:i4>0</vt:i4>
      </vt:variant>
      <vt:variant>
        <vt:i4>5</vt:i4>
      </vt:variant>
      <vt:variant>
        <vt:lpwstr>http://www.acex-conference.com/registration.html</vt:lpwstr>
      </vt:variant>
      <vt:variant>
        <vt:lpwstr/>
      </vt:variant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http://icc-conferences.com/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Care, Better Life, Better Future For Children with Renal Diseases</dc:title>
  <dc:subject/>
  <dc:creator>이진현</dc:creator>
  <cp:keywords/>
  <cp:lastModifiedBy>M O</cp:lastModifiedBy>
  <cp:revision>3</cp:revision>
  <cp:lastPrinted>2008-07-09T01:18:00Z</cp:lastPrinted>
  <dcterms:created xsi:type="dcterms:W3CDTF">2025-09-22T09:32:00Z</dcterms:created>
  <dcterms:modified xsi:type="dcterms:W3CDTF">2025-10-23T05:21:00Z</dcterms:modified>
</cp:coreProperties>
</file>